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EB" w:rsidRDefault="008418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18EB" w:rsidRDefault="008418EB">
      <w:pPr>
        <w:pStyle w:val="ConsPlusNormal"/>
        <w:ind w:firstLine="540"/>
        <w:jc w:val="both"/>
        <w:outlineLvl w:val="0"/>
      </w:pPr>
    </w:p>
    <w:p w:rsidR="008418EB" w:rsidRDefault="008418E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418EB" w:rsidRDefault="008418EB">
      <w:pPr>
        <w:pStyle w:val="ConsPlusTitle"/>
        <w:jc w:val="center"/>
      </w:pPr>
    </w:p>
    <w:p w:rsidR="008418EB" w:rsidRDefault="008418EB">
      <w:pPr>
        <w:pStyle w:val="ConsPlusTitle"/>
        <w:jc w:val="center"/>
      </w:pPr>
      <w:r>
        <w:t>ПОСТАНОВЛЕНИЕ</w:t>
      </w:r>
    </w:p>
    <w:p w:rsidR="008418EB" w:rsidRDefault="008418EB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февраля 2006 г. N 83</w:t>
      </w:r>
    </w:p>
    <w:p w:rsidR="008418EB" w:rsidRDefault="008418EB">
      <w:pPr>
        <w:pStyle w:val="ConsPlusTitle"/>
        <w:jc w:val="center"/>
      </w:pPr>
    </w:p>
    <w:p w:rsidR="008418EB" w:rsidRDefault="008418EB">
      <w:pPr>
        <w:pStyle w:val="ConsPlusTitle"/>
        <w:jc w:val="center"/>
      </w:pPr>
      <w:r>
        <w:t>ОБ УТВЕРЖДЕНИИ ПРАВИЛ</w:t>
      </w:r>
    </w:p>
    <w:p w:rsidR="008418EB" w:rsidRDefault="008418EB">
      <w:pPr>
        <w:pStyle w:val="ConsPlusTitle"/>
        <w:jc w:val="center"/>
      </w:pPr>
      <w:r>
        <w:t>ОПРЕДЕЛЕНИЯ И ПРЕДОСТАВЛЕНИЯ ТЕХНИЧЕСКИХ УСЛОВИЙ</w:t>
      </w:r>
    </w:p>
    <w:p w:rsidR="008418EB" w:rsidRDefault="008418EB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8418EB" w:rsidRDefault="008418EB">
      <w:pPr>
        <w:pStyle w:val="ConsPlusTitle"/>
        <w:jc w:val="center"/>
      </w:pPr>
      <w:r>
        <w:t>ИНЖЕНЕРНО-ТЕХНИЧЕСКОГО ОБЕСПЕЧЕНИЯ И ПРАВИЛ ПОДКЛЮЧЕНИЯ</w:t>
      </w:r>
    </w:p>
    <w:p w:rsidR="008418EB" w:rsidRDefault="008418EB">
      <w:pPr>
        <w:pStyle w:val="ConsPlusTitle"/>
        <w:jc w:val="center"/>
      </w:pPr>
      <w:r>
        <w:t>ОБЪЕКТА КАПИТАЛЬНОГО СТРОИТЕЛЬСТВА К СЕТЯМ</w:t>
      </w:r>
    </w:p>
    <w:p w:rsidR="008418EB" w:rsidRDefault="008418EB">
      <w:pPr>
        <w:pStyle w:val="ConsPlusTitle"/>
        <w:jc w:val="center"/>
      </w:pPr>
      <w:r>
        <w:t>ИНЖЕНЕРНО-ТЕХНИЧЕСКОГО ОБЕСПЕЧЕНИЯ</w:t>
      </w:r>
    </w:p>
    <w:p w:rsidR="008418EB" w:rsidRDefault="00841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1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8EB" w:rsidRDefault="00841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8EB" w:rsidRDefault="008418E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15.05.2010 </w:t>
            </w:r>
            <w:hyperlink r:id="rId5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27.11.2010 </w:t>
            </w:r>
            <w:hyperlink r:id="rId6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16.04.2012 </w:t>
            </w:r>
            <w:hyperlink r:id="rId7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29.07.2013 </w:t>
            </w:r>
            <w:hyperlink r:id="rId8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29.07.2013 </w:t>
            </w:r>
            <w:hyperlink r:id="rId9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30.12.2013 </w:t>
            </w:r>
            <w:hyperlink r:id="rId10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15.04.2014 </w:t>
            </w:r>
            <w:hyperlink r:id="rId11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23.08.2014 </w:t>
            </w:r>
            <w:hyperlink r:id="rId12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19.06.2017 </w:t>
            </w:r>
            <w:hyperlink r:id="rId13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30.03.2012 N АКПИ12-292)</w:t>
            </w:r>
          </w:p>
        </w:tc>
      </w:tr>
    </w:tbl>
    <w:p w:rsidR="008418EB" w:rsidRDefault="008418EB">
      <w:pPr>
        <w:pStyle w:val="ConsPlusNormal"/>
      </w:pPr>
    </w:p>
    <w:p w:rsidR="008418EB" w:rsidRDefault="008418EB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418EB" w:rsidRDefault="008418EB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8418EB" w:rsidRDefault="008418EB"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>Правила</w:t>
        </w:r>
      </w:hyperlink>
      <w:r>
        <w:t xml:space="preserve"> подключения объекта капитального строительства к сетям инженерно-технического обеспечения.</w:t>
      </w:r>
    </w:p>
    <w:p w:rsidR="008418EB" w:rsidRDefault="008418EB">
      <w:pPr>
        <w:pStyle w:val="ConsPlusNormal"/>
        <w:jc w:val="both"/>
      </w:pPr>
      <w:r>
        <w:t xml:space="preserve">(Правила утратили силу с 1 марта 2014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 w:history="1">
        <w:r>
          <w:rPr>
            <w:color w:val="0000FF"/>
          </w:rPr>
          <w:t>раздел III</w:t>
        </w:r>
      </w:hyperlink>
      <w: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jc w:val="right"/>
      </w:pPr>
      <w:r>
        <w:t>Председатель Правительства</w:t>
      </w:r>
    </w:p>
    <w:p w:rsidR="008418EB" w:rsidRDefault="008418EB">
      <w:pPr>
        <w:pStyle w:val="ConsPlusNormal"/>
        <w:jc w:val="right"/>
      </w:pPr>
      <w:r>
        <w:t>Российской Федерации</w:t>
      </w:r>
    </w:p>
    <w:p w:rsidR="008418EB" w:rsidRDefault="008418EB">
      <w:pPr>
        <w:pStyle w:val="ConsPlusNormal"/>
        <w:jc w:val="right"/>
      </w:pPr>
      <w:r>
        <w:t>М.ФРАДКОВ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jc w:val="right"/>
        <w:outlineLvl w:val="0"/>
      </w:pPr>
      <w:r>
        <w:t>Утверждены</w:t>
      </w:r>
    </w:p>
    <w:p w:rsidR="008418EB" w:rsidRDefault="008418EB">
      <w:pPr>
        <w:pStyle w:val="ConsPlusNormal"/>
        <w:jc w:val="right"/>
      </w:pPr>
      <w:r>
        <w:t>Постановлением Правительства</w:t>
      </w:r>
    </w:p>
    <w:p w:rsidR="008418EB" w:rsidRDefault="008418EB">
      <w:pPr>
        <w:pStyle w:val="ConsPlusNormal"/>
        <w:jc w:val="right"/>
      </w:pPr>
      <w:r>
        <w:t>Российской Федерации</w:t>
      </w:r>
    </w:p>
    <w:p w:rsidR="008418EB" w:rsidRDefault="008418EB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февраля 2006 г. N 83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Title"/>
        <w:jc w:val="center"/>
      </w:pPr>
      <w:bookmarkStart w:id="0" w:name="P41"/>
      <w:bookmarkEnd w:id="0"/>
      <w:r>
        <w:t>ПРАВИЛА</w:t>
      </w:r>
    </w:p>
    <w:p w:rsidR="008418EB" w:rsidRDefault="008418EB">
      <w:pPr>
        <w:pStyle w:val="ConsPlusTitle"/>
        <w:jc w:val="center"/>
      </w:pPr>
      <w:r>
        <w:t>ОПРЕДЕЛЕНИЯ И ПРЕДОСТАВЛЕНИЯ ТЕХНИЧЕСКИХ УСЛОВИЙ</w:t>
      </w:r>
    </w:p>
    <w:p w:rsidR="008418EB" w:rsidRDefault="008418EB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8418EB" w:rsidRDefault="008418EB">
      <w:pPr>
        <w:pStyle w:val="ConsPlusTitle"/>
        <w:jc w:val="center"/>
      </w:pPr>
      <w:r>
        <w:t>ИНЖЕНЕРНО-ТЕХНИЧЕСКОГО ОБЕСПЕЧЕНИЯ</w:t>
      </w:r>
    </w:p>
    <w:p w:rsidR="008418EB" w:rsidRDefault="00841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1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8EB" w:rsidRDefault="00841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8EB" w:rsidRDefault="008418E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15.05.2010 </w:t>
            </w:r>
            <w:hyperlink r:id="rId18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29.07.2013 </w:t>
            </w:r>
            <w:hyperlink r:id="rId19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29.07.2013 </w:t>
            </w:r>
            <w:hyperlink r:id="rId20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30.12.2013 </w:t>
            </w:r>
            <w:hyperlink r:id="rId21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15.04.2014 </w:t>
            </w:r>
            <w:hyperlink r:id="rId22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23.08.2014 </w:t>
            </w:r>
            <w:hyperlink r:id="rId23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19.06.2017 </w:t>
            </w:r>
            <w:hyperlink r:id="rId24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8418EB" w:rsidRDefault="008418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30.03.2012 N АКПИ12-292)</w:t>
            </w:r>
          </w:p>
        </w:tc>
      </w:tr>
    </w:tbl>
    <w:p w:rsidR="008418EB" w:rsidRDefault="008418EB">
      <w:pPr>
        <w:pStyle w:val="ConsPlusNormal"/>
        <w:jc w:val="center"/>
      </w:pPr>
    </w:p>
    <w:p w:rsidR="008418EB" w:rsidRDefault="008418EB">
      <w:pPr>
        <w:pStyle w:val="ConsPlusNormal"/>
        <w:ind w:firstLine="540"/>
        <w:jc w:val="both"/>
      </w:pPr>
      <w:r>
        <w:t>1. 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"ресурсы" - холодная и горячая вода и тепловая энергия, используемые для предоставления услуг по тепло- и водоснабжению;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26" w:history="1">
        <w:r>
          <w:rPr>
            <w:color w:val="0000FF"/>
          </w:rPr>
          <w:t>N 341</w:t>
        </w:r>
      </w:hyperlink>
      <w:r>
        <w:t xml:space="preserve">, от 30.12.2013 </w:t>
      </w:r>
      <w:hyperlink r:id="rId27" w:history="1">
        <w:r>
          <w:rPr>
            <w:color w:val="0000FF"/>
          </w:rPr>
          <w:t>N 1314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"сети инженерно-технического обеспечения" - совокупность имущественных объектов, непосредственно используемых в процессе тепловодоснабжения и водоотведения.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28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29" w:history="1">
        <w:r>
          <w:rPr>
            <w:color w:val="0000FF"/>
          </w:rPr>
          <w:t>N 727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тепловодоснабжения и водоотведения;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30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31" w:history="1">
        <w:r>
          <w:rPr>
            <w:color w:val="0000FF"/>
          </w:rPr>
          <w:t>N 727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lastRenderedPageBreak/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тепловодоснабжения и водоотведения.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32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33" w:history="1">
        <w:r>
          <w:rPr>
            <w:color w:val="0000FF"/>
          </w:rPr>
          <w:t>N 727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информации</w:t>
      </w:r>
      <w:proofErr w:type="gramEnd"/>
      <w:r>
        <w:t xml:space="preserve"> о разрешенном использовании земельного участка;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предельных</w:t>
      </w:r>
      <w:proofErr w:type="gramEnd"/>
      <w:r>
        <w:t xml:space="preserve">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региональных</w:t>
      </w:r>
      <w:proofErr w:type="gramEnd"/>
      <w:r>
        <w:t xml:space="preserve"> и (или) местных </w:t>
      </w:r>
      <w:hyperlink r:id="rId34" w:history="1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схем</w:t>
      </w:r>
      <w:proofErr w:type="gramEnd"/>
      <w:r>
        <w:t xml:space="preserve">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35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6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7" w:history="1">
        <w:r>
          <w:rPr>
            <w:color w:val="0000FF"/>
          </w:rPr>
          <w:t>N 1314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предельных</w:t>
      </w:r>
      <w:proofErr w:type="gramEnd"/>
      <w:r>
        <w:t xml:space="preserve"> (минимальных и (или) максимальных) размеров земельных участков.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В случае если обеспечение отдельными видами ресурсов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7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3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8418EB" w:rsidRDefault="008418EB">
      <w:pPr>
        <w:pStyle w:val="ConsPlusNormal"/>
        <w:spacing w:before="220"/>
        <w:ind w:firstLine="540"/>
        <w:jc w:val="both"/>
      </w:pPr>
      <w:bookmarkStart w:id="1" w:name="P74"/>
      <w:bookmarkEnd w:id="1"/>
      <w:r>
        <w:t>5. Орган местного самоуправления не позднее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позднее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6. В случае если правообладатель земельного участка намерен осуществить реконструкцию </w:t>
      </w:r>
      <w:r>
        <w:lastRenderedPageBreak/>
        <w:t>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с даты обращения сведения о соответствующей организации, включая наименование, юридический и фактический адреса.</w:t>
      </w:r>
    </w:p>
    <w:p w:rsidR="008418EB" w:rsidRDefault="008418EB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7.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39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40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41" w:history="1">
        <w:r>
          <w:rPr>
            <w:color w:val="0000FF"/>
          </w:rPr>
          <w:t>N 1314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8418EB" w:rsidRDefault="008418EB">
      <w:pPr>
        <w:pStyle w:val="ConsPlusNormal"/>
        <w:spacing w:before="220"/>
        <w:ind w:firstLine="540"/>
        <w:jc w:val="both"/>
      </w:pPr>
      <w:bookmarkStart w:id="3" w:name="P83"/>
      <w:bookmarkEnd w:id="3"/>
      <w: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лица, направившего запрос, его местонахождение и почтовый адрес;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нотариально</w:t>
      </w:r>
      <w:proofErr w:type="gramEnd"/>
      <w:r>
        <w:t xml:space="preserve"> заверенные копии учредительных документов, а также документы, подтверждающие полномочия лица, подписавшего запрос;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правоустанавливающие</w:t>
      </w:r>
      <w:proofErr w:type="gramEnd"/>
      <w:r>
        <w:t xml:space="preserve"> документы на земельный участок (для правообладателя земельного </w:t>
      </w:r>
      <w:r>
        <w:lastRenderedPageBreak/>
        <w:t>участка);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 xml:space="preserve"> о разрешенном использовании земельного участка;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 xml:space="preserve">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необходимые</w:t>
      </w:r>
      <w:proofErr w:type="gramEnd"/>
      <w:r>
        <w:t xml:space="preserve">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планируемый</w:t>
      </w:r>
      <w:proofErr w:type="gramEnd"/>
      <w:r>
        <w:t xml:space="preserve"> срок ввода в эксплуатацию объекта капитального строительства (при наличии соответствующей информации);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планируемую</w:t>
      </w:r>
      <w:proofErr w:type="gramEnd"/>
      <w:r>
        <w:t xml:space="preserve"> величину необходимой подключаемой нагрузки (при наличии соответствующей информации).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9. 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83" w:history="1">
        <w:r>
          <w:rPr>
            <w:color w:val="0000FF"/>
          </w:rPr>
          <w:t>пункте 8</w:t>
        </w:r>
      </w:hyperlink>
      <w: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5" w:history="1">
        <w:r>
          <w:rPr>
            <w:color w:val="0000FF"/>
          </w:rPr>
          <w:t>статьей 19</w:t>
        </w:r>
      </w:hyperlink>
      <w: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6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водоснабжении и водоотведении".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642)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10. Технические условия должны содержать следующие данные: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максимальная</w:t>
      </w:r>
      <w:proofErr w:type="gramEnd"/>
      <w:r>
        <w:t xml:space="preserve"> нагрузка в возможных точках подключения;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lastRenderedPageBreak/>
        <w:t>срок</w:t>
      </w:r>
      <w:proofErr w:type="gramEnd"/>
      <w:r>
        <w:t xml:space="preserve">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23.08.2014 N 845)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данные</w:t>
      </w:r>
      <w:proofErr w:type="gramEnd"/>
      <w:r>
        <w:t xml:space="preserve">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дату</w:t>
      </w:r>
      <w:proofErr w:type="gramEnd"/>
      <w:r>
        <w:t xml:space="preserve">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дату</w:t>
      </w:r>
      <w:proofErr w:type="gramEnd"/>
      <w:r>
        <w:t xml:space="preserve">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12. 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обеспечения, определяет технические условия: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lastRenderedPageBreak/>
        <w:t>с</w:t>
      </w:r>
      <w:proofErr w:type="gramEnd"/>
      <w:r>
        <w:t xml:space="preserve">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Правил, существует: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наличии резерва пропускной способности сетей, обеспечивающего передачу необходимого объема ресурса;</w:t>
      </w:r>
    </w:p>
    <w:p w:rsidR="008418EB" w:rsidRDefault="008418EB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наличии резерва мощности по производству соответствующего ресурса.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14. В целях подтверждения наличия резервов пропускной способности сетей инженерно-технического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16. 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17. 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</w:t>
      </w:r>
      <w:r>
        <w:lastRenderedPageBreak/>
        <w:t>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основному абоненту сети инженерно-технического обеспечения.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15.05.2010 </w:t>
      </w:r>
      <w:hyperlink r:id="rId57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58" w:history="1">
        <w:r>
          <w:rPr>
            <w:color w:val="0000FF"/>
          </w:rPr>
          <w:t>N 644</w:t>
        </w:r>
      </w:hyperlink>
      <w:r>
        <w:t>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8418EB" w:rsidRDefault="008418E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8418EB" w:rsidRDefault="008418EB">
      <w:pPr>
        <w:pStyle w:val="ConsPlusNormal"/>
        <w:spacing w:before="220"/>
        <w:ind w:firstLine="540"/>
        <w:jc w:val="both"/>
      </w:pPr>
      <w: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jc w:val="right"/>
        <w:outlineLvl w:val="0"/>
      </w:pPr>
      <w:r>
        <w:t>Утверждены</w:t>
      </w:r>
    </w:p>
    <w:p w:rsidR="008418EB" w:rsidRDefault="008418EB">
      <w:pPr>
        <w:pStyle w:val="ConsPlusNormal"/>
        <w:jc w:val="right"/>
      </w:pPr>
      <w:r>
        <w:t>Постановлением Правительства</w:t>
      </w:r>
    </w:p>
    <w:p w:rsidR="008418EB" w:rsidRDefault="008418EB">
      <w:pPr>
        <w:pStyle w:val="ConsPlusNormal"/>
        <w:jc w:val="right"/>
      </w:pPr>
      <w:r>
        <w:t>Российской Федерации</w:t>
      </w:r>
    </w:p>
    <w:p w:rsidR="008418EB" w:rsidRDefault="008418EB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февраля 2006 г. N 83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Title"/>
        <w:jc w:val="center"/>
      </w:pPr>
      <w:bookmarkStart w:id="5" w:name="P146"/>
      <w:bookmarkEnd w:id="5"/>
      <w:r>
        <w:t>ПРАВИЛА</w:t>
      </w:r>
    </w:p>
    <w:p w:rsidR="008418EB" w:rsidRDefault="008418EB">
      <w:pPr>
        <w:pStyle w:val="ConsPlusTitle"/>
        <w:jc w:val="center"/>
      </w:pPr>
      <w:r>
        <w:t>ПОДКЛЮЧЕНИЯ ОБЪЕКТА КАПИТАЛЬНОГО СТРОИТЕЛЬСТВА</w:t>
      </w:r>
    </w:p>
    <w:p w:rsidR="008418EB" w:rsidRDefault="008418EB">
      <w:pPr>
        <w:pStyle w:val="ConsPlusTitle"/>
        <w:jc w:val="center"/>
      </w:pPr>
      <w:r>
        <w:t>К СЕТЯМ ИНЖЕНЕРНО-ТЕХНИЧЕСКОГО ОБЕСПЕЧЕНИЯ</w:t>
      </w:r>
    </w:p>
    <w:p w:rsidR="008418EB" w:rsidRDefault="008418EB">
      <w:pPr>
        <w:pStyle w:val="ConsPlusNormal"/>
        <w:jc w:val="both"/>
      </w:pPr>
    </w:p>
    <w:p w:rsidR="008418EB" w:rsidRDefault="008418EB">
      <w:pPr>
        <w:pStyle w:val="ConsPlusNormal"/>
        <w:ind w:firstLine="540"/>
        <w:jc w:val="both"/>
      </w:pPr>
      <w:r>
        <w:t xml:space="preserve">Утратили силу с 1 марта 2014 года.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ind w:firstLine="540"/>
        <w:jc w:val="both"/>
      </w:pPr>
    </w:p>
    <w:p w:rsidR="008418EB" w:rsidRDefault="00841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95D" w:rsidRDefault="0083395D">
      <w:bookmarkStart w:id="6" w:name="_GoBack"/>
      <w:bookmarkEnd w:id="6"/>
    </w:p>
    <w:sectPr w:rsidR="0083395D" w:rsidSect="00BC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EB"/>
    <w:rsid w:val="0083395D"/>
    <w:rsid w:val="008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3E6A8-13C8-485F-A03A-18F317C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AE6A049B669444E6B07BA99C92CCFCCA30308C5BD073ADC4EB0D9856EF62503601C3541A2283E4gEG7O" TargetMode="External"/><Relationship Id="rId18" Type="http://schemas.openxmlformats.org/officeDocument/2006/relationships/hyperlink" Target="consultantplus://offline/ref=A3AE6A049B669444E6B07BA99C92CCFCC9343F8A58D173ADC4EB0D9856EF62503601C3541A2283E3gEGAO" TargetMode="External"/><Relationship Id="rId26" Type="http://schemas.openxmlformats.org/officeDocument/2006/relationships/hyperlink" Target="consultantplus://offline/ref=A3AE6A049B669444E6B07BA99C92CCFCC9343F8A58D173ADC4EB0D9856EF62503601C3541A2283E3gEG8O" TargetMode="External"/><Relationship Id="rId39" Type="http://schemas.openxmlformats.org/officeDocument/2006/relationships/hyperlink" Target="consultantplus://offline/ref=A3AE6A049B669444E6B07BA99C92CCFCC9343F8A58D173ADC4EB0D9856EF62503601C3541A2283E2gEGEO" TargetMode="External"/><Relationship Id="rId21" Type="http://schemas.openxmlformats.org/officeDocument/2006/relationships/hyperlink" Target="consultantplus://offline/ref=A3AE6A049B669444E6B07BA99C92CCFCCA39318D55DE73ADC4EB0D9856EF62503601C3541A2280E4gEGDO" TargetMode="External"/><Relationship Id="rId34" Type="http://schemas.openxmlformats.org/officeDocument/2006/relationships/hyperlink" Target="consultantplus://offline/ref=A3AE6A049B669444E6B07BA99C92CCFCCA393F895FD173ADC4EB0D9856EF62503601C3541A238BE7gEGBO" TargetMode="External"/><Relationship Id="rId42" Type="http://schemas.openxmlformats.org/officeDocument/2006/relationships/hyperlink" Target="consultantplus://offline/ref=A3AE6A049B669444E6B07BA99C92CCFCCA30318E58D273ADC4EB0D9856EF62503601C3541A2284E5gEG7O" TargetMode="External"/><Relationship Id="rId47" Type="http://schemas.openxmlformats.org/officeDocument/2006/relationships/hyperlink" Target="consultantplus://offline/ref=A3AE6A049B669444E6B07BA99C92CCFCCA30318E58D073ADC4EB0D9856EF62503601C3541A2283E5gEG8O" TargetMode="External"/><Relationship Id="rId50" Type="http://schemas.openxmlformats.org/officeDocument/2006/relationships/hyperlink" Target="consultantplus://offline/ref=A3AE6A049B669444E6B07BA99C92CCFCCA3339815BD473ADC4EB0D9856EF62503601C3541A2285E2gEGCO" TargetMode="External"/><Relationship Id="rId55" Type="http://schemas.openxmlformats.org/officeDocument/2006/relationships/hyperlink" Target="consultantplus://offline/ref=A3AE6A049B669444E6B07BA99C92CCFCCA30318E58D273ADC4EB0D9856EF62503601C3541A2284E4gEG6O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3AE6A049B669444E6B07BA99C92CCFCCA30318C5EDF73ADC4EB0D9856EF62503601C3541A2282ECgEG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AE6A049B669444E6B07BA99C92CCFCCA39318D55DE73ADC4EB0D9856EF62503601C3541A2280E6gEG9O" TargetMode="External"/><Relationship Id="rId20" Type="http://schemas.openxmlformats.org/officeDocument/2006/relationships/hyperlink" Target="consultantplus://offline/ref=A3AE6A049B669444E6B07BA99C92CCFCCA30318E58D273ADC4EB0D9856EF62503601C3541A2284E5gEGBO" TargetMode="External"/><Relationship Id="rId29" Type="http://schemas.openxmlformats.org/officeDocument/2006/relationships/hyperlink" Target="consultantplus://offline/ref=A3AE6A049B669444E6B07BA99C92CCFCCA30308C5BD073ADC4EB0D9856EF62503601C3541A2283E4gEG7O" TargetMode="External"/><Relationship Id="rId41" Type="http://schemas.openxmlformats.org/officeDocument/2006/relationships/hyperlink" Target="consultantplus://offline/ref=A3AE6A049B669444E6B07BA99C92CCFCCA39318D55DE73ADC4EB0D9856EF62503601C3541A2280E4gEGAO" TargetMode="External"/><Relationship Id="rId54" Type="http://schemas.openxmlformats.org/officeDocument/2006/relationships/hyperlink" Target="consultantplus://offline/ref=A3AE6A049B669444E6B07BA99C92CCFCCA30318E58D273ADC4EB0D9856EF62503601C3541A2284E4gEG7O" TargetMode="External"/><Relationship Id="rId62" Type="http://schemas.openxmlformats.org/officeDocument/2006/relationships/hyperlink" Target="consultantplus://offline/ref=A3AE6A049B669444E6B07BA99C92CCFCCA39318D55DE73ADC4EB0D9856EF62503601C3541A2280E6gEG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E6A049B669444E6B07BA99C92CCFCC936398854DF73ADC4EB0D9856EF62503601C3541A2283E5gEG6O" TargetMode="External"/><Relationship Id="rId11" Type="http://schemas.openxmlformats.org/officeDocument/2006/relationships/hyperlink" Target="consultantplus://offline/ref=A3AE6A049B669444E6B07BA99C92CCFCC9373A885FDF73ADC4EB0D9856EF62503601C3541A2283E6gEG9O" TargetMode="External"/><Relationship Id="rId24" Type="http://schemas.openxmlformats.org/officeDocument/2006/relationships/hyperlink" Target="consultantplus://offline/ref=A3AE6A049B669444E6B07BA99C92CCFCCA30308C5BD073ADC4EB0D9856EF62503601C3541A2283E4gEG7O" TargetMode="External"/><Relationship Id="rId32" Type="http://schemas.openxmlformats.org/officeDocument/2006/relationships/hyperlink" Target="consultantplus://offline/ref=A3AE6A049B669444E6B07BA99C92CCFCC9343F8A58D173ADC4EB0D9856EF62503601C3541A2283E2gEGFO" TargetMode="External"/><Relationship Id="rId37" Type="http://schemas.openxmlformats.org/officeDocument/2006/relationships/hyperlink" Target="consultantplus://offline/ref=A3AE6A049B669444E6B07BA99C92CCFCCA39318D55DE73ADC4EB0D9856EF62503601C3541A2280E4gEGBO" TargetMode="External"/><Relationship Id="rId40" Type="http://schemas.openxmlformats.org/officeDocument/2006/relationships/hyperlink" Target="consultantplus://offline/ref=A3AE6A049B669444E6B07BA99C92CCFCCA30318E58D273ADC4EB0D9856EF62503601C3541A2284E5gEG8O" TargetMode="External"/><Relationship Id="rId45" Type="http://schemas.openxmlformats.org/officeDocument/2006/relationships/hyperlink" Target="consultantplus://offline/ref=A3AE6A049B669444E6B07BA99C92CCFCCA3339815BD473ADC4EB0D9856EF62503601C3541A2285E2gEG9O" TargetMode="External"/><Relationship Id="rId53" Type="http://schemas.openxmlformats.org/officeDocument/2006/relationships/hyperlink" Target="consultantplus://offline/ref=A3AE6A049B669444E6B07BA99C92CCFCCA30318E58D273ADC4EB0D9856EF62503601C3541A2284E4gEG9O" TargetMode="External"/><Relationship Id="rId58" Type="http://schemas.openxmlformats.org/officeDocument/2006/relationships/hyperlink" Target="consultantplus://offline/ref=A3AE6A049B669444E6B07BA99C92CCFCCA30318E58D273ADC4EB0D9856EF62503601C3541A2284E7gEGDO" TargetMode="External"/><Relationship Id="rId5" Type="http://schemas.openxmlformats.org/officeDocument/2006/relationships/hyperlink" Target="consultantplus://offline/ref=A3AE6A049B669444E6B07BA99C92CCFCC9343F8A58D173ADC4EB0D9856EF62503601C3541A2283E3gEGBO" TargetMode="External"/><Relationship Id="rId15" Type="http://schemas.openxmlformats.org/officeDocument/2006/relationships/hyperlink" Target="consultantplus://offline/ref=A3AE6A049B669444E6B07BA99C92CCFCCA393F895FD173ADC4EB0D9856EF62503601C3541A2284E3gEGEO" TargetMode="External"/><Relationship Id="rId23" Type="http://schemas.openxmlformats.org/officeDocument/2006/relationships/hyperlink" Target="consultantplus://offline/ref=A3AE6A049B669444E6B07BA99C92CCFCC9373F8058D373ADC4EB0D9856EF62503601C3541A2283E5gEGAO" TargetMode="External"/><Relationship Id="rId28" Type="http://schemas.openxmlformats.org/officeDocument/2006/relationships/hyperlink" Target="consultantplus://offline/ref=A3AE6A049B669444E6B07BA99C92CCFCC9343F8A58D173ADC4EB0D9856EF62503601C3541A2283E2gEGFO" TargetMode="External"/><Relationship Id="rId36" Type="http://schemas.openxmlformats.org/officeDocument/2006/relationships/hyperlink" Target="consultantplus://offline/ref=A3AE6A049B669444E6B07BA99C92CCFCCA30318E58D273ADC4EB0D9856EF62503601C3541A2284E5gEGAO" TargetMode="External"/><Relationship Id="rId49" Type="http://schemas.openxmlformats.org/officeDocument/2006/relationships/hyperlink" Target="consultantplus://offline/ref=A3AE6A049B669444E6B07BA99C92CCFCCA30318E58D273ADC4EB0D9856EF62503601C3541A2284E4gEGEO" TargetMode="External"/><Relationship Id="rId57" Type="http://schemas.openxmlformats.org/officeDocument/2006/relationships/hyperlink" Target="consultantplus://offline/ref=A3AE6A049B669444E6B07BA99C92CCFCC9343F8A58D173ADC4EB0D9856EF62503601C3541A2283E2gEGDO" TargetMode="External"/><Relationship Id="rId61" Type="http://schemas.openxmlformats.org/officeDocument/2006/relationships/hyperlink" Target="consultantplus://offline/ref=A3AE6A049B669444E6B07BA99C92CCFCCA30318E58D273ADC4EB0D9856EF62503601C3541A2284E7gEGCO" TargetMode="External"/><Relationship Id="rId10" Type="http://schemas.openxmlformats.org/officeDocument/2006/relationships/hyperlink" Target="consultantplus://offline/ref=A3AE6A049B669444E6B07BA99C92CCFCCA39318D55DE73ADC4EB0D9856EF62503601C3541A2280E4gEGDO" TargetMode="External"/><Relationship Id="rId19" Type="http://schemas.openxmlformats.org/officeDocument/2006/relationships/hyperlink" Target="consultantplus://offline/ref=A3AE6A049B669444E6B07BA99C92CCFCCA30318E58D073ADC4EB0D9856EF62503601C3541A2283E5gEG8O" TargetMode="External"/><Relationship Id="rId31" Type="http://schemas.openxmlformats.org/officeDocument/2006/relationships/hyperlink" Target="consultantplus://offline/ref=A3AE6A049B669444E6B07BA99C92CCFCCA30308C5BD073ADC4EB0D9856EF62503601C3541A2283E4gEG7O" TargetMode="External"/><Relationship Id="rId44" Type="http://schemas.openxmlformats.org/officeDocument/2006/relationships/hyperlink" Target="consultantplus://offline/ref=A3AE6A049B669444E6B07BA99C92CCFCC9373A885FDF73ADC4EB0D9856EF62503601C3541A2283E6gEG9O" TargetMode="External"/><Relationship Id="rId52" Type="http://schemas.openxmlformats.org/officeDocument/2006/relationships/hyperlink" Target="consultantplus://offline/ref=A3AE6A049B669444E6B07BA99C92CCFCCA30318E58D273ADC4EB0D9856EF62503601C3541A2284E4gEGAO" TargetMode="External"/><Relationship Id="rId60" Type="http://schemas.openxmlformats.org/officeDocument/2006/relationships/hyperlink" Target="consultantplus://offline/ref=A3AE6A049B669444E6B07BA99C92CCFCCA3339815BD473ADC4EB0D9856EF62503601C3541A2285E2gEG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AE6A049B669444E6B07BA99C92CCFCCA30318E58D273ADC4EB0D9856EF62503601C3541A2284E5gEGCO" TargetMode="External"/><Relationship Id="rId14" Type="http://schemas.openxmlformats.org/officeDocument/2006/relationships/hyperlink" Target="consultantplus://offline/ref=A3AE6A049B669444E6B07BA99C92CCFCC933308B5CD773ADC4EB0D9856EF62503601C3541A2283E6gEGAO" TargetMode="External"/><Relationship Id="rId22" Type="http://schemas.openxmlformats.org/officeDocument/2006/relationships/hyperlink" Target="consultantplus://offline/ref=A3AE6A049B669444E6B07BA99C92CCFCC9373A885FDF73ADC4EB0D9856EF62503601C3541A2283E6gEG9O" TargetMode="External"/><Relationship Id="rId27" Type="http://schemas.openxmlformats.org/officeDocument/2006/relationships/hyperlink" Target="consultantplus://offline/ref=A3AE6A049B669444E6B07BA99C92CCFCCA39318D55DE73ADC4EB0D9856EF62503601C3541A2280E4gEGCO" TargetMode="External"/><Relationship Id="rId30" Type="http://schemas.openxmlformats.org/officeDocument/2006/relationships/hyperlink" Target="consultantplus://offline/ref=A3AE6A049B669444E6B07BA99C92CCFCC9343F8A58D173ADC4EB0D9856EF62503601C3541A2283E2gEGFO" TargetMode="External"/><Relationship Id="rId35" Type="http://schemas.openxmlformats.org/officeDocument/2006/relationships/hyperlink" Target="consultantplus://offline/ref=A3AE6A049B669444E6B07BA99C92CCFCC9343F8A58D173ADC4EB0D9856EF62503601C3541A2283E2gEGEO" TargetMode="External"/><Relationship Id="rId43" Type="http://schemas.openxmlformats.org/officeDocument/2006/relationships/hyperlink" Target="consultantplus://offline/ref=A3AE6A049B669444E6B07BA99C92CCFCCA30318E58D273ADC4EB0D9856EF62503601C3541A2284E5gEG6O" TargetMode="External"/><Relationship Id="rId48" Type="http://schemas.openxmlformats.org/officeDocument/2006/relationships/hyperlink" Target="consultantplus://offline/ref=A3AE6A049B669444E6B07BA99C92CCFCC9373F8058D373ADC4EB0D9856EF62503601C3541A2283E5gEGAO" TargetMode="External"/><Relationship Id="rId56" Type="http://schemas.openxmlformats.org/officeDocument/2006/relationships/hyperlink" Target="consultantplus://offline/ref=A3AE6A049B669444E6B07BA99C92CCFCC9343F8A58D173ADC4EB0D9856EF62503601C3541A2283E2gEGDO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3AE6A049B669444E6B07BA99C92CCFCCA30318E58D073ADC4EB0D9856EF62503601C3541A2283E5gEG8O" TargetMode="External"/><Relationship Id="rId51" Type="http://schemas.openxmlformats.org/officeDocument/2006/relationships/hyperlink" Target="consultantplus://offline/ref=A3AE6A049B669444E6B07BA99C92CCFCCA30318E58D273ADC4EB0D9856EF62503601C3541A2284E4gEG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AE6A049B669444E6B07BA99C92CCFCC9373F8058D373ADC4EB0D9856EF62503601C3541A2283E5gEGAO" TargetMode="External"/><Relationship Id="rId17" Type="http://schemas.openxmlformats.org/officeDocument/2006/relationships/hyperlink" Target="consultantplus://offline/ref=A3AE6A049B669444E6B07BA99C92CCFCCC32318D5BDC2EA7CCB2019A51E03D473148CF551A228BgEG3O" TargetMode="External"/><Relationship Id="rId25" Type="http://schemas.openxmlformats.org/officeDocument/2006/relationships/hyperlink" Target="consultantplus://offline/ref=A3AE6A049B669444E6B07BA99C92CCFCC933308B5CD773ADC4EB0D9856EF62503601C3541A2283E6gEGAO" TargetMode="External"/><Relationship Id="rId33" Type="http://schemas.openxmlformats.org/officeDocument/2006/relationships/hyperlink" Target="consultantplus://offline/ref=A3AE6A049B669444E6B07BA99C92CCFCCA30308C5BD073ADC4EB0D9856EF62503601C3541A2283E4gEG7O" TargetMode="External"/><Relationship Id="rId38" Type="http://schemas.openxmlformats.org/officeDocument/2006/relationships/hyperlink" Target="consultantplus://offline/ref=A3AE6A049B669444E6B065A79892CCFCCF33308B5BDC2EA7CCB2019A51E03D473148CF551A2282gEG4O" TargetMode="External"/><Relationship Id="rId46" Type="http://schemas.openxmlformats.org/officeDocument/2006/relationships/hyperlink" Target="consultantplus://offline/ref=A3AE6A049B669444E6B07BA99C92CCFCCA3339815BD473ADC4EB0D9856EF62503601C3541A2285E2gEG7O" TargetMode="External"/><Relationship Id="rId59" Type="http://schemas.openxmlformats.org/officeDocument/2006/relationships/hyperlink" Target="consultantplus://offline/ref=A3AE6A049B669444E6B07BA99C92CCFCC9343F8A58D173ADC4EB0D9856EF62503601C3541A2283E2gE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2018-04-12T14:06:00Z</dcterms:created>
  <dcterms:modified xsi:type="dcterms:W3CDTF">2018-04-12T14:06:00Z</dcterms:modified>
</cp:coreProperties>
</file>