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3F" w:rsidRPr="001C5ED3" w:rsidRDefault="00C6613F" w:rsidP="00C6613F">
      <w:pPr>
        <w:spacing w:after="200" w:line="276" w:lineRule="auto"/>
        <w:jc w:val="both"/>
        <w:rPr>
          <w:b/>
          <w:bCs/>
          <w:sz w:val="28"/>
        </w:rPr>
      </w:pPr>
      <w:r w:rsidRPr="001C5ED3">
        <w:rPr>
          <w:b/>
          <w:bCs/>
          <w:sz w:val="28"/>
        </w:rPr>
        <w:t>Возврат</w:t>
      </w:r>
      <w:r>
        <w:rPr>
          <w:b/>
          <w:bCs/>
          <w:sz w:val="28"/>
        </w:rPr>
        <w:t xml:space="preserve"> товара</w:t>
      </w:r>
    </w:p>
    <w:p w:rsidR="00C6613F" w:rsidRPr="001C5ED3" w:rsidRDefault="00C6613F" w:rsidP="00C6613F">
      <w:pPr>
        <w:shd w:val="clear" w:color="auto" w:fill="FFFFFF"/>
        <w:spacing w:before="210" w:after="210" w:line="300" w:lineRule="atLeast"/>
        <w:ind w:right="300"/>
        <w:jc w:val="both"/>
        <w:textAlignment w:val="baseline"/>
      </w:pPr>
      <w:r w:rsidRPr="001C5ED3">
        <w:t>Процедура возврата товара регламентируется статьей 26.1 федерального закона «О защите прав потребителей».</w:t>
      </w:r>
    </w:p>
    <w:p w:rsidR="00C6613F" w:rsidRPr="001C5ED3" w:rsidRDefault="00C6613F" w:rsidP="00C6613F">
      <w:pPr>
        <w:numPr>
          <w:ilvl w:val="0"/>
          <w:numId w:val="3"/>
        </w:numPr>
        <w:shd w:val="clear" w:color="auto" w:fill="FFFFFF"/>
        <w:spacing w:line="300" w:lineRule="atLeast"/>
        <w:jc w:val="both"/>
        <w:textAlignment w:val="baseline"/>
      </w:pPr>
      <w:r w:rsidRPr="001C5ED3">
        <w:t> Потребитель вправе отказаться от товара в любое время до его передачи, а после передачи товара - в течение семи дней;</w:t>
      </w:r>
    </w:p>
    <w:p w:rsidR="00C6613F" w:rsidRPr="001C5ED3" w:rsidRDefault="00C6613F" w:rsidP="00C6613F">
      <w:pPr>
        <w:numPr>
          <w:ilvl w:val="0"/>
          <w:numId w:val="3"/>
        </w:numPr>
        <w:shd w:val="clear" w:color="auto" w:fill="FFFFFF"/>
        <w:spacing w:line="300" w:lineRule="atLeast"/>
        <w:jc w:val="both"/>
        <w:textAlignment w:val="baseline"/>
      </w:pPr>
      <w:r w:rsidRPr="001C5ED3">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C6613F" w:rsidRPr="001C5ED3" w:rsidRDefault="00C6613F" w:rsidP="00C6613F">
      <w:pPr>
        <w:numPr>
          <w:ilvl w:val="0"/>
          <w:numId w:val="3"/>
        </w:numPr>
        <w:shd w:val="clear" w:color="auto" w:fill="FFFFFF"/>
        <w:spacing w:line="300" w:lineRule="atLeast"/>
        <w:jc w:val="both"/>
        <w:textAlignment w:val="baseline"/>
      </w:pPr>
      <w:r w:rsidRPr="001C5ED3">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rsidR="00C6613F" w:rsidRPr="001C5ED3" w:rsidRDefault="00C6613F" w:rsidP="00C6613F">
      <w:pPr>
        <w:numPr>
          <w:ilvl w:val="0"/>
          <w:numId w:val="3"/>
        </w:numPr>
        <w:shd w:val="clear" w:color="auto" w:fill="FFFFFF"/>
        <w:spacing w:line="300" w:lineRule="atLeast"/>
        <w:jc w:val="both"/>
        <w:textAlignment w:val="baseline"/>
      </w:pPr>
      <w:r w:rsidRPr="001C5ED3">
        <w:t>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C6613F" w:rsidRDefault="00C6613F" w:rsidP="00C6613F">
      <w:pPr>
        <w:jc w:val="both"/>
      </w:pPr>
    </w:p>
    <w:p w:rsidR="00C6613F" w:rsidRPr="00ED0DE2" w:rsidRDefault="00C6613F" w:rsidP="00C6613F">
      <w:pPr>
        <w:shd w:val="clear" w:color="auto" w:fill="FFFFFF"/>
        <w:spacing w:after="225" w:line="375" w:lineRule="atLeast"/>
        <w:ind w:right="300"/>
        <w:jc w:val="both"/>
        <w:textAlignment w:val="baseline"/>
        <w:outlineLvl w:val="2"/>
        <w:rPr>
          <w:b/>
          <w:bCs/>
          <w:sz w:val="28"/>
        </w:rPr>
      </w:pPr>
      <w:r w:rsidRPr="00ED0DE2">
        <w:rPr>
          <w:b/>
          <w:bCs/>
          <w:sz w:val="28"/>
        </w:rPr>
        <w:t>Отказ от услуги</w:t>
      </w:r>
    </w:p>
    <w:p w:rsidR="00C6613F" w:rsidRPr="00ED0DE2" w:rsidRDefault="00C6613F" w:rsidP="00C6613F">
      <w:pPr>
        <w:shd w:val="clear" w:color="auto" w:fill="FFFFFF"/>
        <w:spacing w:before="210" w:after="210" w:line="300" w:lineRule="atLeast"/>
        <w:ind w:right="300"/>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Право потребителя на расторжение договора об оказании услуги регламентируется статьей 32 федерального закона «О защите прав потребителей»</w:t>
      </w:r>
    </w:p>
    <w:p w:rsidR="00C6613F" w:rsidRPr="00ED0DE2" w:rsidRDefault="00C6613F" w:rsidP="00C6613F">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вправе расторгнуть договор об оказании услуги в любое время,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C6613F" w:rsidRPr="00ED0DE2" w:rsidRDefault="00C6613F" w:rsidP="00C6613F">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при обнаружении недостатков оказанной услуги вправе по своему выбору потребовать:</w:t>
      </w:r>
    </w:p>
    <w:p w:rsidR="00C6613F" w:rsidRPr="00ED0DE2" w:rsidRDefault="00C6613F" w:rsidP="00C6613F">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безвозмездного устранения недостатков;</w:t>
      </w:r>
    </w:p>
    <w:p w:rsidR="00C6613F" w:rsidRPr="00ED0DE2" w:rsidRDefault="00C6613F" w:rsidP="00C6613F">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соответствующего уменьшения цены;</w:t>
      </w:r>
    </w:p>
    <w:p w:rsidR="00C6613F" w:rsidRPr="00ED0DE2" w:rsidRDefault="00C6613F" w:rsidP="00C6613F">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возмещения понесенных им расходов по устранению недостатков своими силами или третьими лицами;</w:t>
      </w:r>
    </w:p>
    <w:p w:rsidR="00C6613F" w:rsidRPr="00ED0DE2" w:rsidRDefault="00C6613F" w:rsidP="00C6613F">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вправе предъявлять требования, связанные с недостатками оказанной услуги, если они обнаружены в течение гарантийного срока, а при его отсутствии в разумный срок, в пределах двух лет со дня принятия оказанной услуги;</w:t>
      </w:r>
    </w:p>
    <w:p w:rsidR="00C6613F" w:rsidRPr="00ED0DE2" w:rsidRDefault="00C6613F" w:rsidP="00C6613F">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Исполнитель отвечает за недостатки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C6613F" w:rsidRDefault="00C6613F" w:rsidP="00C6613F"/>
    <w:p w:rsidR="008E1870" w:rsidRPr="00C6613F" w:rsidRDefault="008E1870" w:rsidP="00C6613F">
      <w:pPr>
        <w:spacing w:after="200" w:line="276" w:lineRule="auto"/>
      </w:pPr>
      <w:bookmarkStart w:id="0" w:name="_GoBack"/>
      <w:bookmarkEnd w:id="0"/>
    </w:p>
    <w:sectPr w:rsidR="008E1870" w:rsidRPr="00C6613F" w:rsidSect="00ED0DE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507C"/>
    <w:multiLevelType w:val="multilevel"/>
    <w:tmpl w:val="CA500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31279"/>
    <w:multiLevelType w:val="hybridMultilevel"/>
    <w:tmpl w:val="9C3AD04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4A5B4FBB"/>
    <w:multiLevelType w:val="multilevel"/>
    <w:tmpl w:val="EB6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9217C"/>
    <w:multiLevelType w:val="hybridMultilevel"/>
    <w:tmpl w:val="759C3CF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22"/>
    <w:rsid w:val="001C14E5"/>
    <w:rsid w:val="001C5ED3"/>
    <w:rsid w:val="003E1482"/>
    <w:rsid w:val="00435C19"/>
    <w:rsid w:val="004F4CD4"/>
    <w:rsid w:val="00590284"/>
    <w:rsid w:val="00635A22"/>
    <w:rsid w:val="00693E09"/>
    <w:rsid w:val="006D1387"/>
    <w:rsid w:val="00750DF7"/>
    <w:rsid w:val="00841044"/>
    <w:rsid w:val="008E1870"/>
    <w:rsid w:val="00A0291B"/>
    <w:rsid w:val="00B45DAB"/>
    <w:rsid w:val="00C6613F"/>
    <w:rsid w:val="00D13BB8"/>
    <w:rsid w:val="00ED0DE2"/>
    <w:rsid w:val="00F4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3ECB"/>
  <w15:docId w15:val="{CD4AB67B-4181-44C5-B7E4-6D9F8D11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52E"/>
    <w:pPr>
      <w:spacing w:after="0" w:line="240" w:lineRule="auto"/>
    </w:pPr>
    <w:rPr>
      <w:rFonts w:ascii="Calibri" w:hAnsi="Calibri" w:cs="Times New Roman"/>
    </w:rPr>
  </w:style>
  <w:style w:type="paragraph" w:styleId="2">
    <w:name w:val="heading 2"/>
    <w:basedOn w:val="a"/>
    <w:next w:val="a"/>
    <w:link w:val="20"/>
    <w:uiPriority w:val="9"/>
    <w:semiHidden/>
    <w:unhideWhenUsed/>
    <w:qFormat/>
    <w:rsid w:val="008E18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0DE2"/>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52E"/>
    <w:pPr>
      <w:ind w:left="720"/>
      <w:contextualSpacing/>
    </w:pPr>
    <w:rPr>
      <w:rFonts w:ascii="Times New Roman" w:hAnsi="Times New Roman"/>
      <w:sz w:val="20"/>
      <w:szCs w:val="20"/>
      <w:lang w:eastAsia="ru-RU"/>
    </w:rPr>
  </w:style>
  <w:style w:type="paragraph" w:styleId="a4">
    <w:name w:val="Balloon Text"/>
    <w:basedOn w:val="a"/>
    <w:link w:val="a5"/>
    <w:uiPriority w:val="99"/>
    <w:semiHidden/>
    <w:unhideWhenUsed/>
    <w:rsid w:val="00F4052E"/>
    <w:rPr>
      <w:rFonts w:ascii="Tahoma" w:hAnsi="Tahoma" w:cs="Tahoma"/>
      <w:sz w:val="16"/>
      <w:szCs w:val="16"/>
    </w:rPr>
  </w:style>
  <w:style w:type="character" w:customStyle="1" w:styleId="a5">
    <w:name w:val="Текст выноски Знак"/>
    <w:basedOn w:val="a0"/>
    <w:link w:val="a4"/>
    <w:uiPriority w:val="99"/>
    <w:semiHidden/>
    <w:rsid w:val="00F4052E"/>
    <w:rPr>
      <w:rFonts w:ascii="Tahoma" w:hAnsi="Tahoma" w:cs="Tahoma"/>
      <w:sz w:val="16"/>
      <w:szCs w:val="16"/>
    </w:rPr>
  </w:style>
  <w:style w:type="paragraph" w:styleId="a6">
    <w:name w:val="Normal (Web)"/>
    <w:basedOn w:val="a"/>
    <w:uiPriority w:val="99"/>
    <w:semiHidden/>
    <w:unhideWhenUsed/>
    <w:rsid w:val="001C5ED3"/>
    <w:pPr>
      <w:spacing w:before="100" w:beforeAutospacing="1" w:after="100" w:afterAutospacing="1"/>
    </w:pPr>
    <w:rPr>
      <w:rFonts w:ascii="Times New Roman" w:eastAsia="Times New Roman" w:hAnsi="Times New Roman"/>
      <w:sz w:val="24"/>
      <w:szCs w:val="24"/>
      <w:lang w:eastAsia="ru-RU"/>
    </w:rPr>
  </w:style>
  <w:style w:type="character" w:customStyle="1" w:styleId="list-point">
    <w:name w:val="list-point"/>
    <w:basedOn w:val="a0"/>
    <w:rsid w:val="001C5ED3"/>
  </w:style>
  <w:style w:type="character" w:customStyle="1" w:styleId="30">
    <w:name w:val="Заголовок 3 Знак"/>
    <w:basedOn w:val="a0"/>
    <w:link w:val="3"/>
    <w:uiPriority w:val="9"/>
    <w:rsid w:val="00ED0DE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8E1870"/>
    <w:rPr>
      <w:rFonts w:asciiTheme="majorHAnsi" w:eastAsiaTheme="majorEastAsia" w:hAnsiTheme="majorHAnsi" w:cstheme="majorBidi"/>
      <w:b/>
      <w:bCs/>
      <w:color w:val="4F81BD" w:themeColor="accent1"/>
      <w:sz w:val="26"/>
      <w:szCs w:val="26"/>
    </w:rPr>
  </w:style>
  <w:style w:type="table" w:styleId="a7">
    <w:name w:val="Light Grid"/>
    <w:basedOn w:val="a1"/>
    <w:uiPriority w:val="62"/>
    <w:rsid w:val="008E187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
    <w:name w:val="Light List Accent 6"/>
    <w:basedOn w:val="a1"/>
    <w:uiPriority w:val="61"/>
    <w:rsid w:val="008E187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8">
    <w:name w:val="Table Grid"/>
    <w:basedOn w:val="a1"/>
    <w:uiPriority w:val="59"/>
    <w:rsid w:val="008E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502">
      <w:bodyDiv w:val="1"/>
      <w:marLeft w:val="0"/>
      <w:marRight w:val="0"/>
      <w:marTop w:val="0"/>
      <w:marBottom w:val="0"/>
      <w:divBdr>
        <w:top w:val="none" w:sz="0" w:space="0" w:color="auto"/>
        <w:left w:val="none" w:sz="0" w:space="0" w:color="auto"/>
        <w:bottom w:val="none" w:sz="0" w:space="0" w:color="auto"/>
        <w:right w:val="none" w:sz="0" w:space="0" w:color="auto"/>
      </w:divBdr>
    </w:div>
    <w:div w:id="811294624">
      <w:bodyDiv w:val="1"/>
      <w:marLeft w:val="0"/>
      <w:marRight w:val="0"/>
      <w:marTop w:val="0"/>
      <w:marBottom w:val="0"/>
      <w:divBdr>
        <w:top w:val="none" w:sz="0" w:space="0" w:color="auto"/>
        <w:left w:val="none" w:sz="0" w:space="0" w:color="auto"/>
        <w:bottom w:val="none" w:sz="0" w:space="0" w:color="auto"/>
        <w:right w:val="none" w:sz="0" w:space="0" w:color="auto"/>
      </w:divBdr>
    </w:div>
    <w:div w:id="20282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Юлия Владиславовна</dc:creator>
  <cp:lastModifiedBy>Пользователь Windows</cp:lastModifiedBy>
  <cp:revision>2</cp:revision>
  <dcterms:created xsi:type="dcterms:W3CDTF">2019-12-24T07:33:00Z</dcterms:created>
  <dcterms:modified xsi:type="dcterms:W3CDTF">2019-12-24T07:33:00Z</dcterms:modified>
</cp:coreProperties>
</file>